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39A2FE" w14:textId="4D1B8C2E" w:rsidR="009D3BAC" w:rsidRPr="00F07596" w:rsidRDefault="009B5D20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961BEAE" w14:textId="43722B65" w:rsidR="009D3BAC" w:rsidRDefault="009D3BAC" w:rsidP="00F0759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január</w:t>
      </w:r>
      <w:r w:rsidR="0071501F">
        <w:rPr>
          <w:rFonts w:ascii="Times New Roman" w:hAnsi="Times New Roman" w:cs="Times New Roman"/>
          <w:b/>
          <w:bCs/>
        </w:rPr>
        <w:t xml:space="preserve"> 31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422AB90" w14:textId="77777777" w:rsidR="00F07596" w:rsidRDefault="00F07596" w:rsidP="00F075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DCECC2" w14:textId="286E2232" w:rsidR="009D3BAC" w:rsidRPr="00F07596" w:rsidRDefault="009D3BAC" w:rsidP="00F075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7596">
        <w:rPr>
          <w:rFonts w:ascii="Times New Roman" w:hAnsi="Times New Roman" w:cs="Times New Roman"/>
          <w:b/>
          <w:bCs/>
        </w:rPr>
        <w:t>Napirend tárgya:</w:t>
      </w:r>
    </w:p>
    <w:p w14:paraId="757E71DB" w14:textId="1A596F3A" w:rsidR="00BE6A06" w:rsidRPr="00F07596" w:rsidRDefault="00BE6A06" w:rsidP="00F07596">
      <w:pPr>
        <w:pStyle w:val="Szvegtrzs"/>
        <w:spacing w:line="240" w:lineRule="auto"/>
        <w:jc w:val="center"/>
        <w:rPr>
          <w:b/>
          <w:sz w:val="22"/>
          <w:szCs w:val="22"/>
        </w:rPr>
      </w:pPr>
      <w:r w:rsidRPr="00F07596">
        <w:rPr>
          <w:b/>
          <w:sz w:val="22"/>
          <w:szCs w:val="22"/>
        </w:rPr>
        <w:t>Telki Orgona utca szabályozásához kapcsolódó területrendezés</w:t>
      </w:r>
    </w:p>
    <w:p w14:paraId="0EE2D1E0" w14:textId="11D7FC87" w:rsidR="00BE6A06" w:rsidRPr="00F07596" w:rsidRDefault="00BE6A06" w:rsidP="00F07596">
      <w:pPr>
        <w:pStyle w:val="Szvegtrzs"/>
        <w:spacing w:line="240" w:lineRule="auto"/>
        <w:jc w:val="center"/>
        <w:rPr>
          <w:sz w:val="22"/>
          <w:szCs w:val="22"/>
        </w:rPr>
      </w:pPr>
      <w:r w:rsidRPr="00F07596">
        <w:rPr>
          <w:b/>
          <w:sz w:val="22"/>
          <w:szCs w:val="22"/>
        </w:rPr>
        <w:t>(Ingatlanrendezési szerződés – Telki 10</w:t>
      </w:r>
      <w:r w:rsidR="00EC35C4" w:rsidRPr="00F07596">
        <w:rPr>
          <w:b/>
          <w:sz w:val="22"/>
          <w:szCs w:val="22"/>
        </w:rPr>
        <w:t>22/3</w:t>
      </w:r>
      <w:r w:rsidRPr="00F07596">
        <w:rPr>
          <w:b/>
          <w:sz w:val="22"/>
          <w:szCs w:val="22"/>
        </w:rPr>
        <w:t xml:space="preserve"> hrsz.</w:t>
      </w:r>
    </w:p>
    <w:p w14:paraId="0EEBECED" w14:textId="77777777" w:rsidR="009D3BAC" w:rsidRP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5B4D98CE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01</w:t>
      </w:r>
      <w:r w:rsidR="0071501F">
        <w:rPr>
          <w:rFonts w:ascii="Times New Roman" w:hAnsi="Times New Roman" w:cs="Times New Roman"/>
          <w:b/>
          <w:bCs/>
        </w:rPr>
        <w:t>.31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02DA4C52" w14:textId="4C4D338E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1933EB0C" w14:textId="04721119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220546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77CCFD2E" w14:textId="63C9D412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</w:rPr>
      </w:pPr>
      <w:r w:rsidRPr="00220546">
        <w:rPr>
          <w:rFonts w:ascii="Times New Roman" w:hAnsi="Times New Roman" w:cs="Times New Roman"/>
          <w:b/>
        </w:rPr>
        <w:t>2. Jogszabályi hivatkozások</w:t>
      </w:r>
      <w:r w:rsidRPr="00220546">
        <w:rPr>
          <w:rFonts w:ascii="Times New Roman" w:hAnsi="Times New Roman" w:cs="Times New Roman"/>
        </w:rPr>
        <w:t xml:space="preserve">: </w:t>
      </w:r>
      <w:r w:rsidR="005E2692">
        <w:rPr>
          <w:rFonts w:ascii="Times New Roman" w:hAnsi="Times New Roman" w:cs="Times New Roman"/>
        </w:rPr>
        <w:t>-----</w:t>
      </w:r>
    </w:p>
    <w:p w14:paraId="0E19B50A" w14:textId="77777777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</w:p>
    <w:p w14:paraId="0B4306B2" w14:textId="77777777" w:rsidR="000A19F5" w:rsidRPr="005E2692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5E2692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1CB977BF" w14:textId="18321B55" w:rsidR="000A19F5" w:rsidRPr="005E2692" w:rsidRDefault="005E2692" w:rsidP="000A19F5">
      <w:pPr>
        <w:spacing w:after="0"/>
        <w:jc w:val="both"/>
        <w:rPr>
          <w:rFonts w:ascii="Times New Roman" w:hAnsi="Times New Roman" w:cs="Times New Roman"/>
          <w:iCs/>
        </w:rPr>
      </w:pPr>
      <w:r w:rsidRPr="005E2692">
        <w:rPr>
          <w:rFonts w:ascii="Times New Roman" w:hAnsi="Times New Roman" w:cs="Times New Roman"/>
          <w:iCs/>
        </w:rPr>
        <w:t>Nincs</w:t>
      </w:r>
    </w:p>
    <w:p w14:paraId="5F68F342" w14:textId="77777777" w:rsidR="005E2692" w:rsidRPr="00220546" w:rsidRDefault="005E2692" w:rsidP="000A19F5">
      <w:pPr>
        <w:spacing w:after="0"/>
        <w:jc w:val="both"/>
        <w:rPr>
          <w:rFonts w:ascii="Times New Roman" w:hAnsi="Times New Roman" w:cs="Times New Roman"/>
          <w:i/>
        </w:rPr>
      </w:pPr>
    </w:p>
    <w:p w14:paraId="12339270" w14:textId="77777777" w:rsidR="000A19F5" w:rsidRPr="00220546" w:rsidRDefault="000A19F5" w:rsidP="000A19F5">
      <w:pPr>
        <w:spacing w:after="0"/>
        <w:jc w:val="both"/>
        <w:rPr>
          <w:rFonts w:ascii="Times New Roman" w:hAnsi="Times New Roman" w:cs="Times New Roman"/>
          <w:b/>
        </w:rPr>
      </w:pPr>
      <w:r w:rsidRPr="00220546">
        <w:rPr>
          <w:rFonts w:ascii="Times New Roman" w:hAnsi="Times New Roman" w:cs="Times New Roman"/>
          <w:b/>
        </w:rPr>
        <w:t xml:space="preserve">4. Tényállás bemutatása: </w:t>
      </w:r>
    </w:p>
    <w:p w14:paraId="5CD83C57" w14:textId="0016A148" w:rsidR="0071501F" w:rsidRDefault="0071501F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>
        <w:rPr>
          <w:rFonts w:ascii="Times New Roman" w:hAnsi="Times New Roman" w:cs="Times New Roman"/>
          <w:color w:val="000000"/>
          <w:lang w:bidi="hu-HU"/>
        </w:rPr>
        <w:t xml:space="preserve">A Telki Orgona utca szabályozási szélességét a </w:t>
      </w:r>
      <w:r w:rsidR="00E87420">
        <w:rPr>
          <w:rFonts w:ascii="Times New Roman" w:hAnsi="Times New Roman" w:cs="Times New Roman"/>
          <w:color w:val="000000"/>
          <w:lang w:bidi="hu-HU"/>
        </w:rPr>
        <w:t xml:space="preserve">Helyi Építési Szabályzatról szóló </w:t>
      </w:r>
      <w:r w:rsidR="00540305">
        <w:rPr>
          <w:rFonts w:ascii="Times New Roman" w:hAnsi="Times New Roman" w:cs="Times New Roman"/>
          <w:color w:val="000000"/>
          <w:lang w:bidi="hu-HU"/>
        </w:rPr>
        <w:t>15/2016.(XII.13.) Önkormányzati rendelet szabályozza.</w:t>
      </w:r>
    </w:p>
    <w:p w14:paraId="55B271BE" w14:textId="77777777" w:rsidR="00633497" w:rsidRDefault="00540305" w:rsidP="000A19F5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>
        <w:rPr>
          <w:rFonts w:ascii="Times New Roman" w:hAnsi="Times New Roman" w:cs="Times New Roman"/>
          <w:color w:val="000000"/>
          <w:lang w:bidi="hu-HU"/>
        </w:rPr>
        <w:t xml:space="preserve">Az Orgona utca </w:t>
      </w:r>
      <w:r w:rsidR="002767D3">
        <w:rPr>
          <w:rFonts w:ascii="Times New Roman" w:hAnsi="Times New Roman" w:cs="Times New Roman"/>
          <w:color w:val="000000"/>
          <w:lang w:bidi="hu-HU"/>
        </w:rPr>
        <w:t>1022/3 hrsz-ú ingatlan szabályozási szélességének kialakításához az érintett ingatlantulajdonosának az</w:t>
      </w:r>
      <w:r w:rsidR="00F103F6">
        <w:rPr>
          <w:rFonts w:ascii="Times New Roman" w:hAnsi="Times New Roman" w:cs="Times New Roman"/>
          <w:color w:val="000000"/>
          <w:lang w:bidi="hu-HU"/>
        </w:rPr>
        <w:t xml:space="preserve"> Orgona utca </w:t>
      </w:r>
      <w:r w:rsidR="00633497">
        <w:rPr>
          <w:rFonts w:ascii="Times New Roman" w:hAnsi="Times New Roman" w:cs="Times New Roman"/>
          <w:color w:val="000000"/>
          <w:lang w:bidi="hu-HU"/>
        </w:rPr>
        <w:t>javára az</w:t>
      </w:r>
      <w:r w:rsidR="002767D3">
        <w:rPr>
          <w:rFonts w:ascii="Times New Roman" w:hAnsi="Times New Roman" w:cs="Times New Roman"/>
          <w:color w:val="000000"/>
          <w:lang w:bidi="hu-HU"/>
        </w:rPr>
        <w:t xml:space="preserve"> ingatlanából 68 m2 -nyi területet kell átadnia az önkormányzat részére.</w:t>
      </w:r>
    </w:p>
    <w:p w14:paraId="45D164CC" w14:textId="77777777" w:rsidR="00633497" w:rsidRDefault="00633497" w:rsidP="00633497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3DD513BE" w14:textId="6DD2AA05" w:rsidR="002F7700" w:rsidRPr="002F7700" w:rsidRDefault="002767D3" w:rsidP="00633497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>
        <w:rPr>
          <w:rFonts w:ascii="Times New Roman" w:hAnsi="Times New Roman" w:cs="Times New Roman"/>
          <w:color w:val="000000"/>
          <w:lang w:bidi="hu-HU"/>
        </w:rPr>
        <w:t>A telekalakítás</w:t>
      </w:r>
      <w:r w:rsidR="003228DB">
        <w:rPr>
          <w:rFonts w:ascii="Times New Roman" w:hAnsi="Times New Roman" w:cs="Times New Roman"/>
          <w:color w:val="000000"/>
          <w:lang w:bidi="hu-HU"/>
        </w:rPr>
        <w:t>i eljárást a Földhivatal lefolytatta</w:t>
      </w:r>
      <w:r w:rsidR="00C45A03">
        <w:rPr>
          <w:rFonts w:ascii="Times New Roman" w:hAnsi="Times New Roman" w:cs="Times New Roman"/>
          <w:color w:val="000000"/>
          <w:lang w:bidi="hu-HU"/>
        </w:rPr>
        <w:t>, a telekrendezési szerződés-tervezetét az önkormányzati jogi képviselője előkészítette.</w:t>
      </w:r>
      <w:r w:rsidR="00633497">
        <w:rPr>
          <w:rFonts w:ascii="Times New Roman" w:hAnsi="Times New Roman" w:cs="Times New Roman"/>
          <w:color w:val="000000"/>
          <w:lang w:bidi="hu-HU"/>
        </w:rPr>
        <w:t xml:space="preserve"> </w:t>
      </w:r>
      <w:r w:rsidR="002F7700" w:rsidRPr="002F7700">
        <w:rPr>
          <w:rFonts w:ascii="Times New Roman" w:eastAsia="Times New Roman" w:hAnsi="Times New Roman" w:cs="Times New Roman"/>
          <w:color w:val="000000"/>
          <w:lang w:eastAsia="hu-HU"/>
        </w:rPr>
        <w:t>Az ingatlan-tulajdonos az érintett ingatlant az önkormányzat részére térítésmentesen átadja közút céljára.</w:t>
      </w:r>
    </w:p>
    <w:p w14:paraId="42A0436B" w14:textId="75997322" w:rsidR="000A19F5" w:rsidRPr="00FB1113" w:rsidRDefault="002F7700" w:rsidP="00FB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2F7700">
        <w:rPr>
          <w:rFonts w:ascii="Times New Roman" w:eastAsia="Times New Roman" w:hAnsi="Times New Roman" w:cs="Times New Roman"/>
          <w:color w:val="000000"/>
          <w:lang w:eastAsia="hu-HU"/>
        </w:rPr>
        <w:t>A terület átadásával az</w:t>
      </w:r>
      <w:r w:rsidR="00FB1113">
        <w:rPr>
          <w:rFonts w:ascii="Times New Roman" w:eastAsia="Times New Roman" w:hAnsi="Times New Roman" w:cs="Times New Roman"/>
          <w:color w:val="000000"/>
          <w:lang w:eastAsia="hu-HU"/>
        </w:rPr>
        <w:t xml:space="preserve"> érintett ingatlan érintő</w:t>
      </w:r>
      <w:r w:rsidRPr="002F7700">
        <w:rPr>
          <w:rFonts w:ascii="Times New Roman" w:eastAsia="Times New Roman" w:hAnsi="Times New Roman" w:cs="Times New Roman"/>
          <w:color w:val="000000"/>
          <w:lang w:eastAsia="hu-HU"/>
        </w:rPr>
        <w:t xml:space="preserve"> Orgona utca szabályozási szélesség</w:t>
      </w:r>
      <w:r w:rsidR="00FB1113">
        <w:rPr>
          <w:rFonts w:ascii="Times New Roman" w:eastAsia="Times New Roman" w:hAnsi="Times New Roman" w:cs="Times New Roman"/>
          <w:color w:val="000000"/>
          <w:lang w:eastAsia="hu-HU"/>
        </w:rPr>
        <w:t>e</w:t>
      </w:r>
      <w:r w:rsidRPr="002F7700">
        <w:rPr>
          <w:rFonts w:ascii="Times New Roman" w:eastAsia="Times New Roman" w:hAnsi="Times New Roman" w:cs="Times New Roman"/>
          <w:color w:val="000000"/>
          <w:lang w:eastAsia="hu-HU"/>
        </w:rPr>
        <w:t xml:space="preserve"> kialakul.</w:t>
      </w:r>
    </w:p>
    <w:p w14:paraId="19473F1C" w14:textId="6D243392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 xml:space="preserve">2.január </w:t>
      </w:r>
      <w:r w:rsidR="00174C64">
        <w:rPr>
          <w:rFonts w:ascii="Times New Roman" w:hAnsi="Times New Roman" w:cs="Times New Roman"/>
        </w:rPr>
        <w:t>25</w:t>
      </w:r>
      <w:r w:rsidRPr="000A19F5">
        <w:rPr>
          <w:rFonts w:ascii="Times New Roman" w:hAnsi="Times New Roman" w:cs="Times New Roman"/>
        </w:rPr>
        <w:t>.</w:t>
      </w:r>
    </w:p>
    <w:p w14:paraId="5D4CC37A" w14:textId="0AF64B3B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B5D20">
        <w:rPr>
          <w:rFonts w:ascii="Times New Roman" w:hAnsi="Times New Roman" w:cs="Times New Roman"/>
        </w:rPr>
        <w:t xml:space="preserve">                            </w:t>
      </w:r>
      <w:r w:rsidRPr="000A19F5">
        <w:rPr>
          <w:rFonts w:ascii="Times New Roman" w:hAnsi="Times New Roman" w:cs="Times New Roman"/>
        </w:rPr>
        <w:t xml:space="preserve">  </w:t>
      </w:r>
      <w:r w:rsidR="009B5D20">
        <w:rPr>
          <w:rFonts w:ascii="Times New Roman" w:hAnsi="Times New Roman" w:cs="Times New Roman"/>
        </w:rPr>
        <w:t xml:space="preserve">    </w:t>
      </w:r>
      <w:r w:rsidRPr="000A19F5">
        <w:rPr>
          <w:rFonts w:ascii="Times New Roman" w:hAnsi="Times New Roman" w:cs="Times New Roman"/>
        </w:rPr>
        <w:t>Deltai Károly</w:t>
      </w:r>
    </w:p>
    <w:p w14:paraId="64F402E6" w14:textId="01C69BF8" w:rsidR="000A19F5" w:rsidRPr="000A19F5" w:rsidRDefault="000A19F5" w:rsidP="000A19F5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0A19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B5D20">
        <w:rPr>
          <w:rFonts w:ascii="Times New Roman" w:hAnsi="Times New Roman" w:cs="Times New Roman"/>
        </w:rPr>
        <w:t xml:space="preserve">                                 </w:t>
      </w:r>
      <w:r w:rsidRPr="000A19F5">
        <w:rPr>
          <w:rFonts w:ascii="Times New Roman" w:hAnsi="Times New Roman" w:cs="Times New Roman"/>
        </w:rPr>
        <w:t xml:space="preserve"> polgármester</w:t>
      </w:r>
    </w:p>
    <w:p w14:paraId="00201AC2" w14:textId="77777777" w:rsidR="000A19F5" w:rsidRPr="000A19F5" w:rsidRDefault="000A19F5" w:rsidP="000A19F5">
      <w:pPr>
        <w:spacing w:after="0"/>
        <w:rPr>
          <w:rFonts w:ascii="Times New Roman" w:hAnsi="Times New Roman" w:cs="Times New Roman"/>
          <w:b/>
        </w:rPr>
      </w:pPr>
    </w:p>
    <w:p w14:paraId="6AAF38D9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Határozati javaslat</w:t>
      </w:r>
    </w:p>
    <w:p w14:paraId="5F24DBC3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Telki község Önkormányzat</w:t>
      </w:r>
    </w:p>
    <w:p w14:paraId="240FA487" w14:textId="77777777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képviselő-testület</w:t>
      </w:r>
    </w:p>
    <w:p w14:paraId="07279CF9" w14:textId="13E84B1E" w:rsidR="000A19F5" w:rsidRPr="000A19F5" w:rsidRDefault="000A19F5" w:rsidP="000A19F5">
      <w:pPr>
        <w:spacing w:after="0"/>
        <w:jc w:val="center"/>
        <w:rPr>
          <w:rFonts w:ascii="Times New Roman" w:hAnsi="Times New Roman" w:cs="Times New Roman"/>
          <w:b/>
        </w:rPr>
      </w:pPr>
      <w:r w:rsidRPr="000A19F5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2</w:t>
      </w:r>
      <w:r w:rsidRPr="000A19F5">
        <w:rPr>
          <w:rFonts w:ascii="Times New Roman" w:hAnsi="Times New Roman" w:cs="Times New Roman"/>
          <w:b/>
        </w:rPr>
        <w:t>. (I.   .) Önkormányzati határozat</w:t>
      </w:r>
      <w:r w:rsidR="009B5D20">
        <w:rPr>
          <w:rFonts w:ascii="Times New Roman" w:hAnsi="Times New Roman" w:cs="Times New Roman"/>
          <w:b/>
        </w:rPr>
        <w:t>a</w:t>
      </w:r>
    </w:p>
    <w:p w14:paraId="71E8F8DA" w14:textId="37BD579A" w:rsidR="00AE7CED" w:rsidRPr="009B5D20" w:rsidRDefault="00AE7CED" w:rsidP="009B5D20">
      <w:pPr>
        <w:spacing w:after="0"/>
        <w:jc w:val="center"/>
        <w:rPr>
          <w:rFonts w:ascii="Times New Roman" w:hAnsi="Times New Roman" w:cs="Times New Roman"/>
          <w:b/>
        </w:rPr>
      </w:pPr>
      <w:r w:rsidRPr="009B5D20">
        <w:rPr>
          <w:rFonts w:ascii="Times New Roman" w:hAnsi="Times New Roman" w:cs="Times New Roman"/>
          <w:b/>
        </w:rPr>
        <w:t>Telki Orgona utca szabályozásához kapcsolódó területrendezés</w:t>
      </w:r>
    </w:p>
    <w:p w14:paraId="65AE7C71" w14:textId="4FECC103" w:rsidR="00AE7CED" w:rsidRPr="009B5D20" w:rsidRDefault="00AE7CED" w:rsidP="00AE7CED">
      <w:pPr>
        <w:pStyle w:val="Szvegtrzs"/>
        <w:spacing w:line="240" w:lineRule="auto"/>
        <w:jc w:val="center"/>
        <w:rPr>
          <w:sz w:val="22"/>
          <w:szCs w:val="22"/>
        </w:rPr>
      </w:pPr>
      <w:r w:rsidRPr="009B5D20">
        <w:rPr>
          <w:b/>
          <w:sz w:val="22"/>
          <w:szCs w:val="22"/>
        </w:rPr>
        <w:t>(Ingatlanrendezési szerződés – Telki 1022/3 hrsz.</w:t>
      </w:r>
    </w:p>
    <w:p w14:paraId="70D9B4DA" w14:textId="464A89E8" w:rsidR="00AE7CED" w:rsidRPr="00AE7CED" w:rsidRDefault="00AE7CED" w:rsidP="00AE7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 xml:space="preserve">Telki Község Képviselő-testülete a Telki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Orgona ut</w:t>
      </w: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 xml:space="preserve">ca Hely Építési Szabályzat és Szabályozási Terv szerinti szabályozási szélességének kialakítása érdekében, térítésmentes területátadás formájában ingatlanrendezési szerződést köt a Telki,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Orgona u. 1022/3</w:t>
      </w: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 xml:space="preserve"> hrsz-ú ingatlan tulajdonos</w:t>
      </w:r>
      <w:r>
        <w:rPr>
          <w:rFonts w:ascii="Times New Roman" w:eastAsia="Times New Roman" w:hAnsi="Times New Roman" w:cs="Times New Roman"/>
          <w:color w:val="000000"/>
          <w:lang w:eastAsia="hu-HU"/>
        </w:rPr>
        <w:t>ával</w:t>
      </w: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14:paraId="6AFBF805" w14:textId="77777777" w:rsidR="00AE7CED" w:rsidRPr="00AE7CED" w:rsidRDefault="00AE7CED" w:rsidP="00AE7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>A Képviselő-testület felhatalmazza a polgármestert az ingatlanrendezési szerződés aláírására.</w:t>
      </w:r>
    </w:p>
    <w:p w14:paraId="5F66B626" w14:textId="77777777" w:rsidR="00AE7CED" w:rsidRPr="00AE7CED" w:rsidRDefault="00AE7CED" w:rsidP="00AE7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>Az ingatlanrendezési szerződés ingatlan-nyilvántartáson történő átvezetését követően az önkormányzat ingatlan-vagyon kataszterét módosítani kell.</w:t>
      </w:r>
    </w:p>
    <w:p w14:paraId="3B7AC317" w14:textId="65FE9014" w:rsidR="00AE7CED" w:rsidRPr="00AE7CED" w:rsidRDefault="00AE7CED" w:rsidP="00AE7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>Felelős: Polgármester</w:t>
      </w:r>
    </w:p>
    <w:p w14:paraId="6F9B29F0" w14:textId="77777777" w:rsidR="00AE7CED" w:rsidRPr="00AE7CED" w:rsidRDefault="00AE7CED" w:rsidP="00AE7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E7CED">
        <w:rPr>
          <w:rFonts w:ascii="Times New Roman" w:eastAsia="Times New Roman" w:hAnsi="Times New Roman" w:cs="Times New Roman"/>
          <w:color w:val="000000"/>
          <w:lang w:eastAsia="hu-HU"/>
        </w:rPr>
        <w:t>Határidő: 2019. május 3</w:t>
      </w:r>
    </w:p>
    <w:p w14:paraId="50F8345E" w14:textId="3B98A3E0" w:rsidR="00B46FAC" w:rsidRPr="00AE7CED" w:rsidRDefault="00B46FAC" w:rsidP="00AE7CE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E7CED">
        <w:rPr>
          <w:rFonts w:ascii="Times New Roman" w:hAnsi="Times New Roman" w:cs="Times New Roman"/>
          <w:noProof/>
        </w:rPr>
        <w:drawing>
          <wp:inline distT="0" distB="0" distL="0" distR="0" wp14:anchorId="5CFDD915" wp14:editId="117DD9CA">
            <wp:extent cx="5760720" cy="19392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AE7CED" w:rsidSect="00AD1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570CB"/>
    <w:rsid w:val="000A19F5"/>
    <w:rsid w:val="000A56A1"/>
    <w:rsid w:val="000C7A78"/>
    <w:rsid w:val="00171D52"/>
    <w:rsid w:val="00174C64"/>
    <w:rsid w:val="00176D74"/>
    <w:rsid w:val="001E021D"/>
    <w:rsid w:val="001E76A0"/>
    <w:rsid w:val="00201913"/>
    <w:rsid w:val="002120AE"/>
    <w:rsid w:val="00216F86"/>
    <w:rsid w:val="00220546"/>
    <w:rsid w:val="0023401F"/>
    <w:rsid w:val="002767D3"/>
    <w:rsid w:val="002F7700"/>
    <w:rsid w:val="003228DB"/>
    <w:rsid w:val="0032340E"/>
    <w:rsid w:val="00360B7B"/>
    <w:rsid w:val="003C2319"/>
    <w:rsid w:val="004275B7"/>
    <w:rsid w:val="004C5B99"/>
    <w:rsid w:val="004E70AC"/>
    <w:rsid w:val="00540305"/>
    <w:rsid w:val="005A1D57"/>
    <w:rsid w:val="005B6ACD"/>
    <w:rsid w:val="005E2692"/>
    <w:rsid w:val="005E36F4"/>
    <w:rsid w:val="00616E4F"/>
    <w:rsid w:val="00633497"/>
    <w:rsid w:val="006B1D14"/>
    <w:rsid w:val="0071501F"/>
    <w:rsid w:val="00767CDE"/>
    <w:rsid w:val="00925C9A"/>
    <w:rsid w:val="009463E8"/>
    <w:rsid w:val="009728D0"/>
    <w:rsid w:val="009B5D20"/>
    <w:rsid w:val="009D3BAC"/>
    <w:rsid w:val="00A31404"/>
    <w:rsid w:val="00A43FC1"/>
    <w:rsid w:val="00A50FAE"/>
    <w:rsid w:val="00AA294D"/>
    <w:rsid w:val="00AD1E05"/>
    <w:rsid w:val="00AE7CED"/>
    <w:rsid w:val="00B03565"/>
    <w:rsid w:val="00B46FAC"/>
    <w:rsid w:val="00BE6A06"/>
    <w:rsid w:val="00BF4040"/>
    <w:rsid w:val="00C15D7D"/>
    <w:rsid w:val="00C45A03"/>
    <w:rsid w:val="00D05F4E"/>
    <w:rsid w:val="00D15437"/>
    <w:rsid w:val="00D66A94"/>
    <w:rsid w:val="00DB005C"/>
    <w:rsid w:val="00E40B04"/>
    <w:rsid w:val="00E87420"/>
    <w:rsid w:val="00EC35C4"/>
    <w:rsid w:val="00ED7111"/>
    <w:rsid w:val="00EE6F71"/>
    <w:rsid w:val="00F07596"/>
    <w:rsid w:val="00F103F6"/>
    <w:rsid w:val="00FB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Szvegtrzs">
    <w:name w:val="Body Text"/>
    <w:basedOn w:val="Norml"/>
    <w:link w:val="SzvegtrzsChar"/>
    <w:rsid w:val="00BE6A06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E6A0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2">
    <w:name w:val="Szövegtörzs (2)_"/>
    <w:link w:val="Szvegtrzs20"/>
    <w:locked/>
    <w:rsid w:val="000A19F5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A19F5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character" w:styleId="Kiemels2">
    <w:name w:val="Strong"/>
    <w:basedOn w:val="Bekezdsalapbettpusa"/>
    <w:uiPriority w:val="22"/>
    <w:qFormat/>
    <w:rsid w:val="000A1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33</cp:revision>
  <dcterms:created xsi:type="dcterms:W3CDTF">2022-01-18T13:35:00Z</dcterms:created>
  <dcterms:modified xsi:type="dcterms:W3CDTF">2022-01-26T11:21:00Z</dcterms:modified>
</cp:coreProperties>
</file>